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CE" w:rsidRDefault="00352BCE" w:rsidP="00352BC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52BCE" w:rsidRDefault="00352BCE" w:rsidP="00352BC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дополнительного образования «Робототехника»</w:t>
      </w:r>
    </w:p>
    <w:p w:rsidR="00352BCE" w:rsidRDefault="00352BCE" w:rsidP="00352BC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Нормативно-правовой аспект</w:t>
      </w:r>
    </w:p>
    <w:p w:rsidR="00B4224D" w:rsidRDefault="00B4224D" w:rsidP="00B422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«Робототехника» разработана на основании ч.4 ст.75 Федерального Закона №273 от 29.12.2012г. «Об образовании в Российской Федерации», Приказа Министерства просвещения РФ от 9 ноября 2018 г. № 196 “Об утверждении Порядка организации и осуществления образовательной деятельности по дополнительным общеобразовательным программам”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B4224D" w:rsidRPr="00041568" w:rsidRDefault="00B4224D" w:rsidP="00B422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41568">
        <w:rPr>
          <w:rFonts w:ascii="Times New Roman" w:hAnsi="Times New Roman" w:cs="Times New Roman"/>
          <w:sz w:val="24"/>
        </w:rPr>
        <w:t>Программа составлена на основе «Примерной основной образовательной программы основного общего образования» (Одобрена решением федерального учебно-методического объединения по общему образованию. Протокол № 1/15 от 08.04.15)</w:t>
      </w:r>
    </w:p>
    <w:p w:rsidR="00B4224D" w:rsidRPr="00041568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Данная дополнительная общеобразовательная (общеразвивающая) программа «Робототехника» разработана в рамках </w:t>
      </w:r>
      <w:r w:rsidRPr="00190CE7">
        <w:rPr>
          <w:rFonts w:ascii="Times New Roman" w:hAnsi="Times New Roman" w:cs="Times New Roman"/>
          <w:b/>
          <w:sz w:val="24"/>
          <w:szCs w:val="24"/>
        </w:rPr>
        <w:t xml:space="preserve">научно-технической направленности </w:t>
      </w:r>
      <w:r w:rsidRPr="00190CE7">
        <w:rPr>
          <w:rFonts w:ascii="Times New Roman" w:hAnsi="Times New Roman" w:cs="Times New Roman"/>
          <w:sz w:val="24"/>
          <w:szCs w:val="24"/>
        </w:rPr>
        <w:t>для детей 8-1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0CE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Актуальность и целесообразность программы</w:t>
      </w:r>
      <w:r w:rsidRPr="00190CE7">
        <w:rPr>
          <w:rFonts w:ascii="Times New Roman" w:hAnsi="Times New Roman" w:cs="Times New Roman"/>
          <w:sz w:val="24"/>
          <w:szCs w:val="24"/>
        </w:rPr>
        <w:t xml:space="preserve"> заключается в том, что человечество остро нуждается в роботах, которые могут без помощи оператора тушить пожары, самостоятельно передвигаться по заранее неизвестной, реальной пересеченной местности, выполнять спасательные операции во время стихийных бедствий, аварий атомных электростанций, в борьбе с терроризмом. Появилась необходимость в мобильных роботах, предназначенных для удовлетворения каждодневных потребностей людей. И уже сейчас в современном производстве и промышленности востребованы специалисты, обладающие знаниями в этой области. Поэтому, образовательная робототехника приобретает все большую значимость и актуальность в настоящее время.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С н</w:t>
      </w:r>
      <w:r w:rsidRPr="00190CE7">
        <w:rPr>
          <w:rFonts w:ascii="Times New Roman" w:hAnsi="Times New Roman" w:cs="Times New Roman"/>
          <w:color w:val="000000"/>
          <w:sz w:val="24"/>
          <w:szCs w:val="24"/>
        </w:rPr>
        <w:t xml:space="preserve">ачалом нового тысячелетия в большинстве стран робототехника занимает существенное место, как в школьном, так и в университетском образовании, подобно тому, как информатика появилась в конце прошлого века и потеснила обычные предметы. По всему миру проводятся конкурсы и состязания роботов для школьников и студентов. Лидирующие позиции в области школьной робототехники на сегодняшний день занимает фирма </w:t>
      </w:r>
      <w:proofErr w:type="spellStart"/>
      <w:r w:rsidRPr="00190CE7">
        <w:rPr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190CE7">
        <w:rPr>
          <w:rFonts w:ascii="Times New Roman" w:hAnsi="Times New Roman" w:cs="Times New Roman"/>
          <w:color w:val="000000"/>
          <w:sz w:val="24"/>
          <w:szCs w:val="24"/>
        </w:rPr>
        <w:t xml:space="preserve"> (подразделение </w:t>
      </w:r>
      <w:proofErr w:type="spellStart"/>
      <w:r w:rsidRPr="00190CE7">
        <w:rPr>
          <w:rFonts w:ascii="Times New Roman" w:hAnsi="Times New Roman" w:cs="Times New Roman"/>
          <w:color w:val="000000"/>
          <w:sz w:val="24"/>
          <w:szCs w:val="24"/>
        </w:rPr>
        <w:t>LegoEducation</w:t>
      </w:r>
      <w:proofErr w:type="spellEnd"/>
      <w:r w:rsidRPr="00190CE7">
        <w:rPr>
          <w:rFonts w:ascii="Times New Roman" w:hAnsi="Times New Roman" w:cs="Times New Roman"/>
          <w:color w:val="000000"/>
          <w:sz w:val="24"/>
          <w:szCs w:val="24"/>
        </w:rPr>
        <w:t xml:space="preserve">) с образовательными конструкторами серии </w:t>
      </w:r>
      <w:proofErr w:type="spellStart"/>
      <w:r w:rsidRPr="00190CE7">
        <w:rPr>
          <w:rFonts w:ascii="Times New Roman" w:hAnsi="Times New Roman" w:cs="Times New Roman"/>
          <w:color w:val="000000"/>
          <w:sz w:val="24"/>
          <w:szCs w:val="24"/>
        </w:rPr>
        <w:t>Mindstorms</w:t>
      </w:r>
      <w:proofErr w:type="spellEnd"/>
      <w:r w:rsidRPr="00190C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0CE7">
        <w:rPr>
          <w:rFonts w:ascii="Times New Roman" w:hAnsi="Times New Roman" w:cs="Times New Roman"/>
          <w:color w:val="000000"/>
          <w:sz w:val="24"/>
          <w:szCs w:val="24"/>
        </w:rPr>
        <w:t>Fischertechnik</w:t>
      </w:r>
      <w:proofErr w:type="spellEnd"/>
      <w:r w:rsidRPr="00190C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Образовательная робототехника – это новая, актуальная педагогическая технология, которая находится на стыке перспективных областей знания: механика, электроника, автоматика, конструирование, программирование и технический дизайн.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C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Введение дополнительной </w:t>
      </w:r>
      <w:hyperlink r:id="rId5" w:tooltip="Образовательные программы" w:history="1">
        <w:r w:rsidRPr="00190CE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образовательной программы</w:t>
        </w:r>
      </w:hyperlink>
      <w:r w:rsidRPr="00190C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«Робототехника» в школе неизбежно изменит картину восприятия учащимися технических дисциплин, переводя их из разряда умозрительных в разряд прикладных. </w:t>
      </w:r>
    </w:p>
    <w:p w:rsidR="00B4224D" w:rsidRPr="00190CE7" w:rsidRDefault="00B4224D" w:rsidP="00B42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C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Применение детьми на практике теоретических знаний, полученных на математике или физике, ведет к более глубокому пониманию основ, закрепляет полученные навыки, формируя образование в его наилучшем смысле. И с другой стороны, игры в роботы,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сложного теоретического материала на уроках. </w:t>
      </w:r>
    </w:p>
    <w:p w:rsidR="00B4224D" w:rsidRPr="00190CE7" w:rsidRDefault="00B4224D" w:rsidP="00B42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C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Программирование на компьютере (например, виртуальных исполнителей) при всей его полезности для развития умственных способностей во многом уступает программированию автономного устройства, действующего в реальной окружающей среде. Подобно тому, как компьютерные игры уступают в полезности играм настоящим.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CE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</w:t>
      </w:r>
      <w:r w:rsidRPr="00190CE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привлекательности поведения, роботы могут быть содержательно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90CE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 Занимаясь с детьми на кружках робототехники, мы подготовим специалистов нового склада, способных к совершению инновационного прорыва в современной науке и технике.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4224D" w:rsidRPr="00190CE7" w:rsidRDefault="00B4224D" w:rsidP="00B4224D">
      <w:pPr>
        <w:pStyle w:val="1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90CE7">
        <w:rPr>
          <w:rFonts w:ascii="Times New Roman" w:hAnsi="Times New Roman"/>
          <w:color w:val="auto"/>
          <w:sz w:val="24"/>
          <w:szCs w:val="24"/>
        </w:rPr>
        <w:t>Цел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и </w:t>
      </w:r>
      <w:r w:rsidRPr="00190CE7">
        <w:rPr>
          <w:rFonts w:ascii="Times New Roman" w:hAnsi="Times New Roman"/>
          <w:color w:val="auto"/>
          <w:sz w:val="24"/>
          <w:szCs w:val="24"/>
        </w:rPr>
        <w:t>программы:</w:t>
      </w:r>
    </w:p>
    <w:p w:rsidR="00B4224D" w:rsidRPr="00190CE7" w:rsidRDefault="00B4224D" w:rsidP="00B42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привлечение внимания детей к сфере высоких технологийиинновационной деятельности;</w:t>
      </w:r>
    </w:p>
    <w:p w:rsidR="00B4224D" w:rsidRPr="00190CE7" w:rsidRDefault="00B4224D" w:rsidP="00B42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популяризация научно-технического творчества и робототехники;</w:t>
      </w:r>
    </w:p>
    <w:p w:rsidR="00B4224D" w:rsidRDefault="00B4224D" w:rsidP="00B42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формирование компетенций в области технического производства с применением робототехнических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Toc317253575"/>
    </w:p>
    <w:p w:rsidR="00B4224D" w:rsidRPr="007529EB" w:rsidRDefault="00B4224D" w:rsidP="00B42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9EB">
        <w:rPr>
          <w:rFonts w:ascii="Times New Roman" w:hAnsi="Times New Roman"/>
          <w:b/>
          <w:bCs/>
          <w:sz w:val="24"/>
          <w:szCs w:val="24"/>
        </w:rPr>
        <w:t>Задачи:</w:t>
      </w:r>
      <w:bookmarkEnd w:id="0"/>
    </w:p>
    <w:p w:rsidR="00B4224D" w:rsidRPr="00190CE7" w:rsidRDefault="00B4224D" w:rsidP="00B4224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- Разработка методики обучения основам робототехники и научно-технического творчества. </w:t>
      </w:r>
    </w:p>
    <w:p w:rsidR="00B4224D" w:rsidRPr="00190CE7" w:rsidRDefault="00B4224D" w:rsidP="00B4224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Разработка образовательно-соревновательной площадки.</w:t>
      </w:r>
    </w:p>
    <w:p w:rsidR="00B4224D" w:rsidRPr="00190CE7" w:rsidRDefault="00B4224D" w:rsidP="00B4224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Внедрение робототехники в уроки образовательной программы.</w:t>
      </w:r>
    </w:p>
    <w:p w:rsidR="00B4224D" w:rsidRPr="00190CE7" w:rsidRDefault="00B4224D" w:rsidP="00B422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90CE7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190CE7">
        <w:rPr>
          <w:rFonts w:ascii="Times New Roman" w:hAnsi="Times New Roman" w:cs="Times New Roman"/>
          <w:sz w:val="24"/>
          <w:szCs w:val="24"/>
        </w:rPr>
        <w:t xml:space="preserve"> умения строить модели по схемам;</w:t>
      </w:r>
    </w:p>
    <w:p w:rsidR="00B4224D" w:rsidRPr="00190CE7" w:rsidRDefault="00B4224D" w:rsidP="00B422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Отработка</w:t>
      </w:r>
      <w:r w:rsidRPr="00190CE7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90CE7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90CE7">
        <w:rPr>
          <w:rFonts w:ascii="Times New Roman" w:hAnsi="Times New Roman" w:cs="Times New Roman"/>
          <w:sz w:val="24"/>
          <w:szCs w:val="24"/>
        </w:rPr>
        <w:t xml:space="preserve"> конструктивного воображения при разработке индивидуальных или совместных проектов;</w:t>
      </w:r>
    </w:p>
    <w:p w:rsidR="00B4224D" w:rsidRPr="00190CE7" w:rsidRDefault="00B4224D" w:rsidP="00B422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Проектирование технического, программного решения идеи, и ее реализации в виде функционирующей модели;</w:t>
      </w:r>
    </w:p>
    <w:p w:rsidR="00B4224D" w:rsidRPr="00190CE7" w:rsidRDefault="00B4224D" w:rsidP="00B422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Развитие умения ориентироваться в пространстве;</w:t>
      </w:r>
    </w:p>
    <w:p w:rsidR="00B4224D" w:rsidRPr="00190CE7" w:rsidRDefault="00B4224D" w:rsidP="00B422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Развитие мелкой моторики;</w:t>
      </w:r>
    </w:p>
    <w:p w:rsidR="00B4224D" w:rsidRPr="00190CE7" w:rsidRDefault="00B4224D" w:rsidP="00B422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Воспитание самостоятельности, аккуратности и внимательности работе.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реализации </w:t>
      </w:r>
      <w:r w:rsidRPr="00190CE7">
        <w:rPr>
          <w:rFonts w:ascii="Times New Roman" w:hAnsi="Times New Roman" w:cs="Times New Roman"/>
          <w:b/>
          <w:color w:val="000000"/>
          <w:sz w:val="24"/>
          <w:szCs w:val="24"/>
        </w:rPr>
        <w:t>Програ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ммы - </w:t>
      </w:r>
      <w:r w:rsidRPr="00190CE7">
        <w:rPr>
          <w:rFonts w:ascii="Times New Roman" w:hAnsi="Times New Roman" w:cs="Times New Roman"/>
          <w:b/>
          <w:color w:val="000000"/>
          <w:sz w:val="24"/>
          <w:szCs w:val="24"/>
        </w:rPr>
        <w:t>2 года.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Использование Лего-конструкторов в образовательной деятельности повышает мотивацию обучающихся к обучению, т.к. при этом требуются знания практически из всех учебных дисциплин от искусств</w:t>
      </w:r>
      <w:r w:rsidRPr="00190CE7">
        <w:rPr>
          <w:rFonts w:ascii="Times New Roman" w:hAnsi="Times New Roman" w:cs="Times New Roman"/>
          <w:color w:val="000000"/>
          <w:sz w:val="24"/>
          <w:szCs w:val="24"/>
        </w:rPr>
        <w:tab/>
        <w:t>и истории до математики и естественных наук. Педагоги, использующие, в своей практике робототехнику могут достигнуть целого комплекса образовательных целей: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- коллективная выработка идей;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- развитие словарного запаса и навыков общения при объяснении работы модели;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- проведение систематических наблюдений и изменений;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-логическое мышление и программирование заданного поведения модели;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-установление причинно-следственных связей;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-написание и воспроизведение сценария с использование модели для наглядности и драматургического эффекта;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-экспериментальное исследование, оценка (измерение) влияния отдельных факторов;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lastRenderedPageBreak/>
        <w:t>-анализ результатов и поиск новых решений.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конструкторов Лего позволяет заниматься с обучающимися разного возраста и по разным направлениям (конструирование, программирование, моделирование физических процессов и явлений и т.д.). 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CE7">
        <w:rPr>
          <w:rFonts w:ascii="Times New Roman" w:hAnsi="Times New Roman" w:cs="Times New Roman"/>
          <w:color w:val="000000"/>
          <w:sz w:val="24"/>
          <w:szCs w:val="24"/>
        </w:rPr>
        <w:t>Если обучающийся интересуется данной сферой с начальной школы, он может открыть для себя много интересного и, что не маловажно, развить те умения, которые ему понадобятся для получения профессии в его будущем. Доминирующей целью использования образовательной робототехники в системе образования является овладение навыками технического конструирования и моделирования, изучение понятий конструкции основных свойств (жесткости, прочности, устойчивости), навыков взаимодействия в группах, парах (элементы сотрудничества).</w:t>
      </w:r>
    </w:p>
    <w:p w:rsidR="00B4224D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190CE7">
        <w:rPr>
          <w:rFonts w:ascii="Times New Roman" w:hAnsi="Times New Roman" w:cs="Times New Roman"/>
          <w:sz w:val="24"/>
          <w:szCs w:val="24"/>
        </w:rPr>
        <w:t xml:space="preserve"> данной программы является то, что в рамках курса «Робототехника» идет направление на формирование у учащихся представлений о закономерностях протекания информационных процессов в системах различной природы, а также о методах и средствах их автоматизации. Отбор содержания проведен с учетом изучения фундаментальных основ информатики, формирования информационной культуры, развития алгоритмического мышления,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реализованности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 в полной мере общеобразовательного потенциал этого курса. 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Реализация программы осуществляется с использованием методических пособий, специально разработанных фирмой "LEGO" для преподавания технического конструирования на основе своих конструкторов. Настоящий курс предлагает использование образовательных конструкторов </w:t>
      </w:r>
      <w:proofErr w:type="spellStart"/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LegoMindstorms</w:t>
      </w:r>
      <w:proofErr w:type="spellEnd"/>
      <w:r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EV</w:t>
      </w:r>
      <w:r w:rsidRPr="008C4B49">
        <w:rPr>
          <w:rStyle w:val="a4"/>
          <w:rFonts w:ascii="Times New Roman" w:hAnsi="Times New Roman" w:cs="Times New Roman"/>
          <w:i w:val="0"/>
          <w:sz w:val="24"/>
          <w:szCs w:val="24"/>
        </w:rPr>
        <w:t>3</w:t>
      </w: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как инструмента для обучения школьников конструированию, моделированию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 модели затрагивается множество проблем из разных областей знания – от теории механики до психологии.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Курс 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</w:t>
      </w:r>
      <w:proofErr w:type="gramStart"/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proofErr w:type="gram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>бу</w:t>
      </w: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ча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ю</w:t>
      </w: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щиеся получают представление об особенностях составления программ управления, автоматизации механизмов, моделировании работы систем.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</w:t>
      </w:r>
      <w:r w:rsidRPr="00190CE7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Содержание предмета представляет собой комплекс знаний, отражающих основные объекты изучения как основу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математики, физики, химии, биологии курс информатики закладывает основы естественнонаучного мировоззрения. Информатика имеет большое и все возрастающее </w:t>
      </w:r>
      <w:r w:rsidRPr="00190CE7">
        <w:rPr>
          <w:rFonts w:ascii="Times New Roman" w:hAnsi="Times New Roman" w:cs="Times New Roman"/>
          <w:sz w:val="24"/>
          <w:szCs w:val="24"/>
        </w:rPr>
        <w:lastRenderedPageBreak/>
        <w:t xml:space="preserve">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190CE7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Программа разработана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90CE7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0CE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Рекомендуемы</w:t>
      </w:r>
      <w:r>
        <w:rPr>
          <w:rFonts w:ascii="Times New Roman" w:hAnsi="Times New Roman" w:cs="Times New Roman"/>
          <w:sz w:val="24"/>
          <w:szCs w:val="24"/>
        </w:rPr>
        <w:t xml:space="preserve">й максимальный состав одной группы: </w:t>
      </w:r>
      <w:r w:rsidRPr="008C4B49">
        <w:rPr>
          <w:rFonts w:ascii="Times New Roman" w:hAnsi="Times New Roman" w:cs="Times New Roman"/>
          <w:sz w:val="24"/>
          <w:szCs w:val="24"/>
        </w:rPr>
        <w:t>12</w:t>
      </w:r>
      <w:r w:rsidRPr="00190CE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Дети не должны иметь медицинские противопоказания к занятиям «Робототехникой».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Уровень освоения программы: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1 год обучения – базовый;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2 год обучения – углубленный.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 w:rsidRPr="008C4B49">
        <w:rPr>
          <w:rFonts w:ascii="Times New Roman" w:hAnsi="Times New Roman" w:cs="Times New Roman"/>
          <w:sz w:val="24"/>
          <w:szCs w:val="24"/>
        </w:rPr>
        <w:t>72</w:t>
      </w:r>
      <w:r w:rsidRPr="00190CE7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B4224D" w:rsidRPr="00BD6A48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 w:rsidRPr="008C4B49">
        <w:rPr>
          <w:rFonts w:ascii="Times New Roman" w:hAnsi="Times New Roman" w:cs="Times New Roman"/>
          <w:sz w:val="24"/>
          <w:szCs w:val="24"/>
        </w:rPr>
        <w:t xml:space="preserve">144 </w:t>
      </w:r>
      <w:r w:rsidRPr="00190CE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Окончание учебного года предусматривает организацию и проведение зачетного занятия, участие в соревнованиях различного уровня, подготовка к которым должна осуществляться в течение всего года.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 w:rsidRPr="008C4B49">
        <w:rPr>
          <w:rFonts w:ascii="Times New Roman" w:hAnsi="Times New Roman" w:cs="Times New Roman"/>
          <w:sz w:val="24"/>
          <w:szCs w:val="24"/>
        </w:rPr>
        <w:t>1</w:t>
      </w:r>
      <w:r w:rsidRPr="00190CE7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0CE7">
        <w:rPr>
          <w:rFonts w:ascii="Times New Roman" w:hAnsi="Times New Roman" w:cs="Times New Roman"/>
          <w:sz w:val="24"/>
          <w:szCs w:val="24"/>
        </w:rPr>
        <w:t xml:space="preserve"> в неделю по 2 часа;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2 год обучения – 2 занятия в неделю по </w:t>
      </w:r>
      <w:r w:rsidRPr="008C4B49">
        <w:rPr>
          <w:rFonts w:ascii="Times New Roman" w:hAnsi="Times New Roman" w:cs="Times New Roman"/>
          <w:sz w:val="24"/>
          <w:szCs w:val="24"/>
        </w:rPr>
        <w:t>2</w:t>
      </w:r>
      <w:r w:rsidRPr="00190CE7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 xml:space="preserve">Методики и технологии: 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Программа составлена руководствуясь следующими принципами:</w:t>
      </w:r>
    </w:p>
    <w:p w:rsidR="00B4224D" w:rsidRDefault="00B4224D" w:rsidP="00B4224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- Принцип максимального разнообразия предоставленных возможностей для развития личности;</w:t>
      </w:r>
    </w:p>
    <w:p w:rsidR="00B4224D" w:rsidRDefault="00B4224D" w:rsidP="00B4224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- Принцип возрастания роли внеурочной работы;</w:t>
      </w:r>
    </w:p>
    <w:p w:rsidR="00B4224D" w:rsidRDefault="00B4224D" w:rsidP="00B4224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- Принцип индивидуализации и дифференциации обучения;</w:t>
      </w:r>
    </w:p>
    <w:p w:rsidR="00B4224D" w:rsidRDefault="00B4224D" w:rsidP="00B4224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90CE7">
        <w:rPr>
          <w:rStyle w:val="a4"/>
          <w:rFonts w:ascii="Times New Roman" w:hAnsi="Times New Roman" w:cs="Times New Roman"/>
          <w:i w:val="0"/>
          <w:sz w:val="24"/>
          <w:szCs w:val="24"/>
        </w:rPr>
        <w:t>- Принцип свободы выбора учащимися образовательных услуг, помощи и наставничества.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Используются такие педагогические технологии как обучение в сотрудничестве, индивидуализация и дифференциация обучения, проектные методы обучения, технологии использования в обучении игровых методов, информационно-коммуникационные технологии.</w:t>
      </w:r>
    </w:p>
    <w:p w:rsidR="00B4224D" w:rsidRPr="00190CE7" w:rsidRDefault="00B4224D" w:rsidP="00B4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B4224D" w:rsidRDefault="00B4224D" w:rsidP="00B4224D">
      <w:pPr>
        <w:pStyle w:val="1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обучения:</w:t>
      </w:r>
    </w:p>
    <w:p w:rsidR="00B4224D" w:rsidRPr="00190CE7" w:rsidRDefault="00B4224D" w:rsidP="0069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объяснительно-иллюстративный, эвристический, проблемный, </w:t>
      </w:r>
      <w:r w:rsidR="00696CA0">
        <w:rPr>
          <w:rFonts w:ascii="Times New Roman" w:hAnsi="Times New Roman" w:cs="Times New Roman"/>
          <w:sz w:val="24"/>
          <w:szCs w:val="24"/>
        </w:rPr>
        <w:t>п</w:t>
      </w:r>
      <w:r w:rsidRPr="00190CE7">
        <w:rPr>
          <w:rFonts w:ascii="Times New Roman" w:hAnsi="Times New Roman" w:cs="Times New Roman"/>
          <w:sz w:val="24"/>
          <w:szCs w:val="24"/>
        </w:rPr>
        <w:t xml:space="preserve">рограммированный, репродуктивный, частично-поисковый, поисковый методы обучения, </w:t>
      </w: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190CE7">
        <w:rPr>
          <w:rFonts w:ascii="Times New Roman" w:hAnsi="Times New Roman" w:cs="Times New Roman"/>
          <w:sz w:val="24"/>
          <w:szCs w:val="24"/>
        </w:rPr>
        <w:t>проблемного изложения</w:t>
      </w:r>
      <w:r>
        <w:rPr>
          <w:rFonts w:ascii="Times New Roman" w:hAnsi="Times New Roman" w:cs="Times New Roman"/>
          <w:sz w:val="24"/>
          <w:szCs w:val="24"/>
        </w:rPr>
        <w:t>, метод проектов - о</w:t>
      </w:r>
      <w:r w:rsidRPr="00190CE7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90CE7">
        <w:rPr>
          <w:rFonts w:ascii="Times New Roman" w:hAnsi="Times New Roman" w:cs="Times New Roman"/>
          <w:sz w:val="24"/>
          <w:szCs w:val="24"/>
        </w:rPr>
        <w:t xml:space="preserve"> образовательных ситуаций, в которых учащиеся ставят и решают собственные задачи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0CE7">
        <w:rPr>
          <w:rFonts w:ascii="Times New Roman" w:hAnsi="Times New Roman" w:cs="Times New Roman"/>
          <w:sz w:val="24"/>
          <w:szCs w:val="24"/>
        </w:rPr>
        <w:t>сопровождени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0CE7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 учащегося.</w:t>
      </w:r>
    </w:p>
    <w:p w:rsidR="00B4224D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B4224D" w:rsidRPr="005203F2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203F2">
        <w:rPr>
          <w:rStyle w:val="a5"/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4224D" w:rsidRPr="005203F2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203F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Достижение планируемых результатов освоения программы обеспечиваются за счет выполнения учебного плана и реализации системы воспитательных, в том числе </w:t>
      </w:r>
      <w:r w:rsidRPr="005203F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досуговых, конкурсных, мероприятий за его рамками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5203F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К числу планируемых результатов освоения образовательной программы относятся:</w:t>
      </w:r>
    </w:p>
    <w:p w:rsidR="00B4224D" w:rsidRPr="005203F2" w:rsidRDefault="00B4224D" w:rsidP="00B4224D">
      <w:pPr>
        <w:tabs>
          <w:tab w:val="left" w:pos="284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203F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•</w:t>
      </w:r>
      <w:r w:rsidRPr="005203F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ab/>
        <w:t>предметные (предпрофессиональные инженерные) компетенции,</w:t>
      </w:r>
    </w:p>
    <w:p w:rsidR="00B4224D" w:rsidRPr="005203F2" w:rsidRDefault="00B4224D" w:rsidP="00B4224D">
      <w:pPr>
        <w:tabs>
          <w:tab w:val="left" w:pos="284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203F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•</w:t>
      </w:r>
      <w:r w:rsidRPr="005203F2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ab/>
        <w:t>метапредметные компетенции -воспитание и развитие личностных качеств и ценностных отношений обучающихся.</w:t>
      </w:r>
    </w:p>
    <w:p w:rsidR="00B4224D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90CE7">
        <w:rPr>
          <w:rStyle w:val="a5"/>
          <w:rFonts w:ascii="Times New Roman" w:hAnsi="Times New Roman" w:cs="Times New Roman"/>
          <w:sz w:val="24"/>
          <w:szCs w:val="24"/>
        </w:rPr>
        <w:t>Формы контроля и оценки образовательных результатов.</w:t>
      </w:r>
    </w:p>
    <w:p w:rsidR="00B4224D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Текущий контроль уровня усвоения материала осуществляется по результатам выполнения обучающихся практических заданий.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Итоговый контроль реализуется в форме соревнований (олимпиады) по робототехнике.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90CE7">
        <w:rPr>
          <w:rStyle w:val="a5"/>
          <w:rFonts w:ascii="Times New Roman" w:hAnsi="Times New Roman" w:cs="Times New Roman"/>
          <w:sz w:val="24"/>
          <w:szCs w:val="24"/>
        </w:rPr>
        <w:t>Организация учебного процесса.</w:t>
      </w:r>
      <w:r w:rsidRPr="00190C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Изучение темы предусматривает организацию учебного процесса в двух взаимосвязанных и взаимодополняющих формах:</w:t>
      </w:r>
    </w:p>
    <w:p w:rsidR="00B4224D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• урочная форма, в которой преподаватель объясняет новый материали консультирует обучающихся в процессе выполнения ими практических заданий на компьютере;</w:t>
      </w:r>
    </w:p>
    <w:p w:rsidR="00B4224D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• внеурочная форма, в которой обучающиеся после занятий (дома или в компьютерной аудитории) самостоятельно выполняют на компьютере практическиезадания.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Изучение темы обучающимися может проходить самостоятельно. Для этого рекомендуем использовать ЦОР «Основы робототехники».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90CE7">
        <w:rPr>
          <w:rStyle w:val="a5"/>
          <w:rFonts w:ascii="Times New Roman" w:hAnsi="Times New Roman" w:cs="Times New Roman"/>
          <w:sz w:val="24"/>
          <w:szCs w:val="24"/>
        </w:rPr>
        <w:t>Основные виды деятельности: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Знакомство с интернет-ресурсами, связанными с робототехникой;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Индивидуальная работа, р</w:t>
      </w:r>
      <w:r w:rsidRPr="00190CE7">
        <w:rPr>
          <w:rFonts w:ascii="Times New Roman" w:hAnsi="Times New Roman" w:cs="Times New Roman"/>
          <w:sz w:val="24"/>
          <w:szCs w:val="24"/>
        </w:rPr>
        <w:t>абота в парах, в группах;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Соревнования.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Default="00B4224D" w:rsidP="00B4224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90CE7">
        <w:rPr>
          <w:rStyle w:val="a5"/>
          <w:rFonts w:ascii="Times New Roman" w:hAnsi="Times New Roman" w:cs="Times New Roman"/>
          <w:sz w:val="24"/>
          <w:szCs w:val="24"/>
        </w:rPr>
        <w:t>Формы работы, используемые на занятиях: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br/>
        <w:t>- лекция;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видео-урок;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беседа;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0CE7">
        <w:rPr>
          <w:rFonts w:ascii="Times New Roman" w:hAnsi="Times New Roman" w:cs="Times New Roman"/>
          <w:sz w:val="24"/>
          <w:szCs w:val="24"/>
        </w:rPr>
        <w:t xml:space="preserve"> демонстрация;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практика;</w:t>
      </w:r>
    </w:p>
    <w:p w:rsidR="00B4224D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творческая работа;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- проектная деятельность.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Default="00B4224D" w:rsidP="00B4224D">
      <w:pPr>
        <w:pStyle w:val="Style2"/>
        <w:widowControl/>
        <w:tabs>
          <w:tab w:val="left" w:pos="1260"/>
          <w:tab w:val="left" w:pos="3600"/>
        </w:tabs>
        <w:ind w:left="180" w:right="-23" w:firstLine="52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Ожидаемые</w:t>
      </w:r>
      <w:r w:rsidRPr="00190CE7">
        <w:rPr>
          <w:rFonts w:ascii="Times New Roman" w:hAnsi="Times New Roman" w:cs="Times New Roman"/>
          <w:b/>
          <w:bCs/>
        </w:rPr>
        <w:t xml:space="preserve"> результаты:</w:t>
      </w:r>
    </w:p>
    <w:p w:rsidR="00B4224D" w:rsidRPr="00190CE7" w:rsidRDefault="00B4224D" w:rsidP="00B4224D">
      <w:pPr>
        <w:pStyle w:val="Style2"/>
        <w:widowControl/>
        <w:tabs>
          <w:tab w:val="left" w:pos="1260"/>
          <w:tab w:val="left" w:pos="3600"/>
        </w:tabs>
        <w:ind w:left="180" w:right="-23" w:firstLine="529"/>
        <w:jc w:val="both"/>
        <w:rPr>
          <w:rFonts w:ascii="Times New Roman" w:hAnsi="Times New Roman" w:cs="Times New Roman"/>
          <w:b/>
          <w:bCs/>
        </w:rPr>
      </w:pP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lastRenderedPageBreak/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4224D" w:rsidRPr="00190CE7" w:rsidRDefault="00B4224D" w:rsidP="00B4224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4224D" w:rsidRPr="00190CE7" w:rsidRDefault="00B4224D" w:rsidP="00B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24D" w:rsidRDefault="00B4224D"/>
    <w:p w:rsidR="00B4224D" w:rsidRPr="00190CE7" w:rsidRDefault="00B4224D" w:rsidP="00B422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B4224D" w:rsidRPr="00190CE7" w:rsidRDefault="00B4224D" w:rsidP="00B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B4224D" w:rsidRPr="00190CE7" w:rsidRDefault="00B4224D" w:rsidP="00B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1. Вводное занятие. Мир робототехники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Что такое робот? Идея создания роботов. Возникновение и развитие робототехники.Виды современных роботов.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Информация, информатика, робототехника, автоматы. Знакомство с технической деятельностью человека. Знакомство с некоторыми условными обозначениями графических изображений.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Компьютерная графика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2. Основы построения конструкций, устройства, приводы.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Теория: Конструкции: понятие, элементы. Основные свойства конструкции. Манипуляционные системы роботов. Системы передвижения мобильных роботов. Сенсорные системы. Устройства управления роботов. Особенности устройства других средств робототехники. Классификация приводов. Пневматические приводы. Гидравлические приводы. Электрические приводы.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Микроприводы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. Искусственные мышцы.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Простейшие конструкции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3. Математическое описание роботов.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Основные принципы организации движения роботов. Математическое описание систем передвижения роботов. Математическое описание манипуляторов. Моделирование роботов на ЭВМ. Классификация способов управления роботами.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Создание схем и алгоритмов манипуляторов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4. Конст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0CE7">
        <w:rPr>
          <w:rFonts w:ascii="Times New Roman" w:hAnsi="Times New Roman" w:cs="Times New Roman"/>
          <w:sz w:val="24"/>
          <w:szCs w:val="24"/>
        </w:rPr>
        <w:t>укции и силы.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Складное кресло и подъемный мост.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Решение задач.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5. Рычаги.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Рычаги. Применение рычагов в конструировании роботов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Музыкальная ударная установка. Ударная установка с электроприводом. Стеклоочистители лобового стекла автомобиля. Стеклоочистители с электроприводом.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Проект «Ударим». Проект «Присядем».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6. Колеса и оси. Зубчатые передачи.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lastRenderedPageBreak/>
        <w:t>Теория: Колеса и оси для перемещения предметов. Транспортное средство. Транспортное средство с электроприводом. Роликовый транспортер. Роликовый транспортер с электроприводом. Зубчатая передача для передачи вращения. Карусель. Карусель с электроприводом. Турникет.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Проект « Гонки на колесах». Проект «Поднимаем». Проект «Все смешаем».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7. Первые шаги в робототехнику.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Исследование «кирпичиков» конструктора. Исследование конструктора и видов их соединения. Мотор и ось. ROBO-конструирование. Зубчатые колёса. Понижающая зубчатая передача. Повышающая зубчатая передача. Управление датчиками и моторами при помощи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0CE7">
        <w:rPr>
          <w:rFonts w:ascii="Times New Roman" w:hAnsi="Times New Roman" w:cs="Times New Roman"/>
          <w:sz w:val="24"/>
          <w:szCs w:val="24"/>
        </w:rPr>
        <w:t xml:space="preserve"> Перекрёстная и ременная передача. Снижение и увеличение скорости. Коронное зубчатое колесо. Червячная зубчатая передача. Кулачок и рычаг. Блок « Цикл». Блоки «Прибавить к Экрану» и « Вычесть из Экрана», Блок «Начать при получении письма»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Работа с блоками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8. Программно-управляемые модели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Программно-управляемые модели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Проектирование программно-управляемых моделей. Проверочная работа по теме «Программно-управляемые модели». Защита проектов.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B4224D" w:rsidRPr="00190CE7" w:rsidRDefault="00B4224D" w:rsidP="00B4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Раздел 1. Вводное занятие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Теория: Техника безопасности при работе с ВДТ и ЭВТ. План работы на год. Знакомство с рабочим местом пользователя ПК, материалами, устройствами.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Тестирование.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2. Энергия.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Теория: Понятие об энергии. Преобразование и накопление энергии. Конструкции по теме «Энергия». Сложные модели по теме «Энергия».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Практика: Проверочная работа по теме «Энергия».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Самостоятельная творческая работа. Анализ творческих работ.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3. Конструирование.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Передаточный механизм. Конструкция, органы управления и дисплей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0CE7">
        <w:rPr>
          <w:rFonts w:ascii="Times New Roman" w:hAnsi="Times New Roman" w:cs="Times New Roman"/>
          <w:sz w:val="24"/>
          <w:szCs w:val="24"/>
        </w:rPr>
        <w:t xml:space="preserve"> Первое включение. Сервомотор: устройство, технические характеристики, правила эксплуатации. Понятие «передаточный механизм». Анализ схемы передачи движения в различных механизмах и устройствах.  Построение передаточных механизмов на основе различных видов ремённых передач. Ремённый редуктор. Конструирование, монтирование понижающего, повышающего редуктора к сервомотору. Построение передаточных механизмов на основе различных видов зубчатых передач. Конструирование, монтирование понижающего, повышающего редуктора к сервомотору. Червячный редуктор. Конструирование, монтирование редуктора к сервомотору.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Самостоятельная творческая работа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4. Программно-управляемые модели.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Теория: Робот. Правила робототехники.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Сборка робота «Пятиминутка». Сборка робота «Линейный ползун». Модернизация робота "Пятиминутка" (установка датчиков). Соревнование программно-управляемых роботов: «Слалом». Сборка робота «Трёхколёсный бот».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lastRenderedPageBreak/>
        <w:t xml:space="preserve">Сборка робота «Бот-внедорожник». Модернизация робота «Трёхколёсный бот» (установка датчиков, понижающего редуктора). Сборка четырёхколёсного робота «Транспортное средство». Сборка робота «Танк-Сумоист». Модернизация робота «Гусеничное транспортное средство» (установка датчиков, понижающего редуктора, храповика). Соревнование программно-управляемых двухмоторных роботов: «Сумо». Факторы, способствующие победе. Соревнование программно-управляемых роботов «Перетягивание каната». Соревнование программно-управляемых полноприводных моделей: «Спидвей». Самостоятельная творческая работа по теме «Управляемые машины».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Раздел 5. Знакомство с Lego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Теория: Знакомство с конструктором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190CE7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90CE7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Инструкция для робота с конструкторами Lego </w:t>
      </w:r>
      <w:r w:rsidRPr="00190CE7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90CE7">
        <w:rPr>
          <w:rFonts w:ascii="Times New Roman" w:hAnsi="Times New Roman" w:cs="Times New Roman"/>
          <w:sz w:val="24"/>
          <w:szCs w:val="24"/>
        </w:rPr>
        <w:t>3.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Практика: Конструирование простейших моделей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6. Механизмы со смещённым центром.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Теория: Понятия: «Кулачок», «Эксцентрик». </w:t>
      </w:r>
      <w:proofErr w:type="gramStart"/>
      <w:r w:rsidRPr="00190CE7">
        <w:rPr>
          <w:rFonts w:ascii="Times New Roman" w:hAnsi="Times New Roman" w:cs="Times New Roman"/>
          <w:sz w:val="24"/>
          <w:szCs w:val="24"/>
        </w:rPr>
        <w:t>Механизмы</w:t>
      </w:r>
      <w:proofErr w:type="gramEnd"/>
      <w:r w:rsidRPr="00190CE7">
        <w:rPr>
          <w:rFonts w:ascii="Times New Roman" w:hAnsi="Times New Roman" w:cs="Times New Roman"/>
          <w:sz w:val="24"/>
          <w:szCs w:val="24"/>
        </w:rPr>
        <w:t xml:space="preserve"> построенные на основе эксцентриков с качающим движением шатуна. Кривошипно-шатунный механизм: устройство, особенности конструкции, применение. Механизмы с поступательно-движущимся шатуном. Кулисные механизмы: устройство, особенности конструкции, применение. Механизмы с пространственно-качающимся шатуном. Лего конструкции с использованием кривошипно-шатунных и кулисных механизмов. </w:t>
      </w:r>
      <w:proofErr w:type="gramStart"/>
      <w:r w:rsidRPr="00190CE7">
        <w:rPr>
          <w:rFonts w:ascii="Times New Roman" w:hAnsi="Times New Roman" w:cs="Times New Roman"/>
          <w:sz w:val="24"/>
          <w:szCs w:val="24"/>
        </w:rPr>
        <w:t>Механизмы</w:t>
      </w:r>
      <w:proofErr w:type="gramEnd"/>
      <w:r w:rsidRPr="00190CE7">
        <w:rPr>
          <w:rFonts w:ascii="Times New Roman" w:hAnsi="Times New Roman" w:cs="Times New Roman"/>
          <w:sz w:val="24"/>
          <w:szCs w:val="24"/>
        </w:rPr>
        <w:t xml:space="preserve"> построенные на основе эксцентриков с поступательным движением шатуна.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Самостоятельная творческая работа учащихся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7. Конструирование.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Манипулятор: назначение, промышленное использование, виды, типы.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Конструкция манипулятора «Погрузчик».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Конструкция манипулятора с телескопической стрелой «Подъёмный кран».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Конструкция складного механического манипулятора (экскаватор) с 2-3 степенями свободы.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Конструкции манипуляторов «Механическая рука» - захват.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Робот манипулятор: «Вор». Анализ особенностей конструкции. Сборка модели по инструкции.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Разработка многофункционального робота манипулятора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0CE7">
        <w:rPr>
          <w:rFonts w:ascii="Times New Roman" w:hAnsi="Times New Roman" w:cs="Times New Roman"/>
          <w:sz w:val="24"/>
          <w:szCs w:val="24"/>
        </w:rPr>
        <w:t xml:space="preserve">  со многими степенями свободы.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8. Программно управляемые многофункциональные модели роботов.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Теория: Разработка механизма многофункциональной модели робота, особенности конструкции. Центр тяжести. Геометрическая ось конструкции. Ось поворота. Разработка механизма робота. Конструкции опорного колеса. Трёхколёсный бот. Варианты применения различных видов передач в одной модели. Стационарный манипулятор.  Роботизация производства. Этапы творческих проектов по робототехнике.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Сборка, анализ модели «Исследователь».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Разработка конструкции робота для участия в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 соревновании «Лабиринт», на основе модели трёхколёсного бота «Исследователь».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Мультибот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. Сборка, анализ конструкции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Робот «Танк-Сумоист». Разработка конструкции робота для участия в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 соревновании «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Кегельринг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», на основе модели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мультибота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Танк-Сумоист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». Конструирование моделей роботов с двумя автономными механизмами движения для участия в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 соревнование «Лестница». Разработка конструкции робота для участия в соревнование «Сортировщик».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9. Дифференциальные передачи.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lastRenderedPageBreak/>
        <w:t>Теория: Принцип работы дифференциала. Устройство и назначение дифференциала.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Виды, использование дифференциалов в технике. Сборка моделей с использованием дифференциальной передачи по схеме.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Практическая работа «Механизмы с дифференциальной передачей»</w:t>
      </w:r>
      <w:proofErr w:type="gramStart"/>
      <w:r w:rsidRPr="00190C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Раздел 10. Шагающие механизмы.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Теория: Область применения шагающих роботов. Требования к конструкции шагающего робота.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Практика: Сборка четвероногого робота по схеме. Модернизация модели четвероногого робота с добавлением датчика касания. Соревнования шагающих роботов: «Тараканьи бега». Соревнования шагающих роботов: «Полоса препятствий».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1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9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9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щиеся должны: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правила безопасной работы;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основные компоненты конструкторов ЛЕГО;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конструктивные особенности различных моделей, сооружений и механизмов;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виды подвижных и неподвижных соединений в конструкторе;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>- уметь логически мыслить.</w:t>
      </w:r>
    </w:p>
    <w:p w:rsidR="00B4224D" w:rsidRPr="00190CE7" w:rsidRDefault="00B4224D" w:rsidP="00B4224D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одним из ожидаемых результатов занятий по данному курсу является участие школьников в различных в 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eastAsia="ru-RU"/>
        </w:rPr>
        <w:t>лего-конкурсах</w:t>
      </w:r>
      <w:proofErr w:type="spellEnd"/>
      <w:r w:rsidRPr="00190CE7">
        <w:rPr>
          <w:rFonts w:ascii="Times New Roman" w:hAnsi="Times New Roman" w:cs="Times New Roman"/>
          <w:sz w:val="24"/>
          <w:szCs w:val="24"/>
          <w:lang w:eastAsia="ru-RU"/>
        </w:rPr>
        <w:t xml:space="preserve"> и олимпиадах по робототехнике.</w:t>
      </w:r>
    </w:p>
    <w:p w:rsidR="00B4224D" w:rsidRPr="00190CE7" w:rsidRDefault="00B4224D" w:rsidP="00B4224D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24D" w:rsidRPr="00190CE7" w:rsidRDefault="00B4224D" w:rsidP="00B4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2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19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190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щиеся должны: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безопасной работы;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компоненты конструкторов ЛЕГО;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конструктивные особенности различных моделей, сооружений и механизмов;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компьютерную среду, включающую в себя графический язык программирования;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подвижных и неподвижных соединений в конструкторе;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приемы конструирования роботов;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конструктивные особенности различных роботов;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создания алгоритма программы, действия робототехнических средств;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использовать созданные программы;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программы на компьютере для различных роботов;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программы при необходимости; 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принимать или намечать учебную задачу, ее конечную цель.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сборку робототехнических средств, с применением LEGO конструкторов;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программы для робототехнических средств.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планировать ход выполнения задания.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рационально выполнять задание.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руководить работой группы или коллектива.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высказываться устно в виде сообщения или доклада.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высказываться устно в виде рецензии ответа товарища.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- 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одну и ту же информацию различными способами.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hd w:val="clear" w:color="auto" w:fill="FFFFFF"/>
        <w:spacing w:after="0" w:line="240" w:lineRule="auto"/>
        <w:ind w:left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90CE7">
        <w:rPr>
          <w:rFonts w:ascii="Times New Roman" w:hAnsi="Times New Roman" w:cs="Times New Roman"/>
          <w:b/>
          <w:bCs/>
          <w:sz w:val="24"/>
          <w:szCs w:val="24"/>
        </w:rPr>
        <w:t>писок литературы для педагога</w:t>
      </w:r>
    </w:p>
    <w:p w:rsidR="00B4224D" w:rsidRPr="00190CE7" w:rsidRDefault="00B4224D" w:rsidP="00B4224D">
      <w:pPr>
        <w:shd w:val="clear" w:color="auto" w:fill="FFFFFF"/>
        <w:spacing w:after="0" w:line="240" w:lineRule="auto"/>
        <w:ind w:left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24D" w:rsidRPr="00190CE7" w:rsidRDefault="00B4224D" w:rsidP="00B422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Кружок робототехники, [электронный ресурс]//</w:t>
      </w:r>
      <w:r w:rsidRPr="00190C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90CE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lego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rkc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-74.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/</w:t>
      </w:r>
      <w:r w:rsidRPr="00190CE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190C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lego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4224D" w:rsidRPr="00190CE7" w:rsidRDefault="00B4224D" w:rsidP="00B422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В.А. Козлова, Робототехника в образовании [электронный ресурс]//</w:t>
      </w:r>
      <w:r w:rsidRPr="00190C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90CE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lego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rkc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-74.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/</w:t>
      </w:r>
      <w:r w:rsidRPr="00190CE7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190C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/2009-04-03-08-35-17, Пермь, 2011 г.</w:t>
      </w:r>
    </w:p>
    <w:p w:rsidR="00B4224D" w:rsidRPr="00190CE7" w:rsidRDefault="00B422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Индустрия развлечений.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. Книга для учителя и сборник проектов. LEGO Group, перевод ИНТ, - 87 с.,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24D" w:rsidRPr="00190CE7" w:rsidRDefault="00B422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Наборы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образовательныхЛего-конструкторов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224D" w:rsidRPr="00190CE7" w:rsidRDefault="00B422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>Для реализации программы в кабинете имеются наборы конструктора L</w:t>
      </w:r>
      <w:proofErr w:type="spellStart"/>
      <w:r w:rsidRPr="00190CE7">
        <w:rPr>
          <w:rFonts w:ascii="Times New Roman" w:hAnsi="Times New Roman" w:cs="Times New Roman"/>
          <w:sz w:val="24"/>
          <w:szCs w:val="24"/>
          <w:lang w:val="en-US"/>
        </w:rPr>
        <w:t>egoMindstom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, базовые детали, компьютеры, принтер, проектор, экран, видео оборудование.</w:t>
      </w:r>
    </w:p>
    <w:p w:rsidR="00B4224D" w:rsidRPr="00190CE7" w:rsidRDefault="00B422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школа робота </w:t>
      </w:r>
      <w:proofErr w:type="spellStart"/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RoboRobo</w:t>
      </w:r>
      <w:proofErr w:type="spellEnd"/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www.myrobot.ru</w:t>
        </w:r>
      </w:hyperlink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www.easyelectronics.ru</w:t>
        </w:r>
      </w:hyperlink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www.roboforum.ru</w:t>
        </w:r>
      </w:hyperlink>
    </w:p>
    <w:p w:rsidR="00B4224D" w:rsidRPr="00190CE7" w:rsidRDefault="00B4224D" w:rsidP="00B422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://www.roboclub.ru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РобоКлуб. Практическая робототехника.</w:t>
      </w:r>
    </w:p>
    <w:p w:rsidR="00B4224D" w:rsidRPr="00190CE7" w:rsidRDefault="00B4224D" w:rsidP="00B422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://www.robot.ru</w:t>
      </w: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 Robot.Ru Робототехника и Образование.</w:t>
      </w:r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http://learning.9151394.ru</w:t>
        </w:r>
      </w:hyperlink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</w:t>
        </w:r>
        <w:r w:rsidR="00B4224D" w:rsidRPr="00190C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://mon.gov.ru/pro/fgos/</w:t>
        </w:r>
      </w:hyperlink>
      <w:r w:rsidR="00B4224D"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Министерства образования и науки Российской Федерации/Федеральные государственные образовательные стандарты:</w:t>
      </w:r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</w:t>
        </w:r>
        <w:r w:rsidR="00B4224D" w:rsidRPr="00190C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://www.openclass.ru/wiki-pages/123792</w:t>
        </w:r>
      </w:hyperlink>
    </w:p>
    <w:p w:rsidR="00B4224D" w:rsidRPr="00190CE7" w:rsidRDefault="00B422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www.uni-altai.ru/info/journal/vesnik/3365-nomer-1-2010.html</w:t>
      </w:r>
    </w:p>
    <w:p w:rsidR="00B4224D" w:rsidRPr="00190CE7" w:rsidRDefault="00B422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http://confer.cschool.perm.ru/tezis/Ershov.doc</w:t>
      </w:r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http://www.openclass.ru/wiki-pages/123792</w:t>
        </w:r>
      </w:hyperlink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http://pedagogical_dictionary.academic.ru</w:t>
        </w:r>
      </w:hyperlink>
    </w:p>
    <w:p w:rsidR="00B4224D" w:rsidRPr="00190CE7" w:rsidRDefault="00B03C4D" w:rsidP="00B422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B4224D" w:rsidRPr="00190CE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http://learning.9151394.ru/course/view.php?id=17</w:t>
        </w:r>
      </w:hyperlink>
    </w:p>
    <w:p w:rsidR="00B4224D" w:rsidRPr="00190CE7" w:rsidRDefault="00B4224D" w:rsidP="00B422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E7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B4224D" w:rsidRPr="00190CE7" w:rsidRDefault="00B4224D" w:rsidP="00B4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4D" w:rsidRPr="00190CE7" w:rsidRDefault="00B4224D" w:rsidP="00B422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E7">
        <w:rPr>
          <w:rFonts w:ascii="Times New Roman" w:hAnsi="Times New Roman" w:cs="Times New Roman"/>
          <w:sz w:val="24"/>
          <w:szCs w:val="24"/>
        </w:rPr>
        <w:t xml:space="preserve">Индустрия развлечений. </w:t>
      </w:r>
      <w:proofErr w:type="spellStart"/>
      <w:r w:rsidRPr="00190CE7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190CE7">
        <w:rPr>
          <w:rFonts w:ascii="Times New Roman" w:hAnsi="Times New Roman" w:cs="Times New Roman"/>
          <w:sz w:val="24"/>
          <w:szCs w:val="24"/>
        </w:rPr>
        <w:t>. В наборе: 216 ЛЕГО-элементов, включая RCX-блок и ИК передатчик, датчик освещенности, 2 датчика касания, 2 мотора 9 В.</w:t>
      </w:r>
    </w:p>
    <w:p w:rsidR="00B4224D" w:rsidRPr="00190CE7" w:rsidRDefault="00B4224D" w:rsidP="00696C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A0">
        <w:rPr>
          <w:rFonts w:ascii="Times New Roman" w:hAnsi="Times New Roman" w:cs="Times New Roman"/>
          <w:sz w:val="24"/>
          <w:szCs w:val="24"/>
        </w:rPr>
        <w:t xml:space="preserve">Автоматизированные устройства. </w:t>
      </w:r>
      <w:proofErr w:type="spellStart"/>
      <w:r w:rsidRPr="00696CA0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696CA0">
        <w:rPr>
          <w:rFonts w:ascii="Times New Roman" w:hAnsi="Times New Roman" w:cs="Times New Roman"/>
          <w:sz w:val="24"/>
          <w:szCs w:val="24"/>
        </w:rPr>
        <w:t>. В наборе: 828 ЛЕГО-элементов, включая Лего-компьютер RCX, инфракрасный передатчик, 2 датчика освещенности, 2 датчика касания, 2 мотора 9 В.</w:t>
      </w:r>
    </w:p>
    <w:sectPr w:rsidR="00B4224D" w:rsidRPr="00190CE7" w:rsidSect="00B0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AA8"/>
    <w:multiLevelType w:val="hybridMultilevel"/>
    <w:tmpl w:val="363E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37422"/>
    <w:multiLevelType w:val="hybridMultilevel"/>
    <w:tmpl w:val="1B62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B5634"/>
    <w:multiLevelType w:val="hybridMultilevel"/>
    <w:tmpl w:val="A92CA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4224D"/>
    <w:rsid w:val="00352BCE"/>
    <w:rsid w:val="00696CA0"/>
    <w:rsid w:val="00B03C4D"/>
    <w:rsid w:val="00B4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4D"/>
    <w:pPr>
      <w:spacing w:after="200" w:line="276" w:lineRule="auto"/>
    </w:pPr>
    <w:rPr>
      <w:rFonts w:ascii="Calibri" w:eastAsia="Calibri" w:hAnsi="Calibri" w:cs="Calibri"/>
      <w:kern w:val="0"/>
    </w:rPr>
  </w:style>
  <w:style w:type="paragraph" w:styleId="1">
    <w:name w:val="heading 1"/>
    <w:basedOn w:val="a"/>
    <w:next w:val="a"/>
    <w:link w:val="10"/>
    <w:uiPriority w:val="99"/>
    <w:qFormat/>
    <w:rsid w:val="00B422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24D"/>
    <w:rPr>
      <w:rFonts w:ascii="Cambria" w:eastAsia="Times New Roman" w:hAnsi="Cambria" w:cs="Times New Roman"/>
      <w:b/>
      <w:bCs/>
      <w:color w:val="365F91"/>
      <w:kern w:val="0"/>
      <w:sz w:val="28"/>
      <w:szCs w:val="28"/>
      <w:lang/>
    </w:rPr>
  </w:style>
  <w:style w:type="paragraph" w:styleId="a3">
    <w:name w:val="List Paragraph"/>
    <w:basedOn w:val="a"/>
    <w:qFormat/>
    <w:rsid w:val="00B4224D"/>
    <w:pPr>
      <w:ind w:left="720"/>
    </w:pPr>
  </w:style>
  <w:style w:type="paragraph" w:customStyle="1" w:styleId="Style2">
    <w:name w:val="Style2"/>
    <w:basedOn w:val="a"/>
    <w:uiPriority w:val="99"/>
    <w:rsid w:val="00B4224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ru-RU"/>
    </w:rPr>
  </w:style>
  <w:style w:type="character" w:customStyle="1" w:styleId="apple-converted-space">
    <w:name w:val="apple-converted-space"/>
    <w:rsid w:val="00B4224D"/>
  </w:style>
  <w:style w:type="character" w:styleId="a4">
    <w:name w:val="Emphasis"/>
    <w:qFormat/>
    <w:rsid w:val="00B4224D"/>
    <w:rPr>
      <w:i/>
      <w:iCs/>
    </w:rPr>
  </w:style>
  <w:style w:type="character" w:styleId="a5">
    <w:name w:val="Strong"/>
    <w:uiPriority w:val="22"/>
    <w:qFormat/>
    <w:rsid w:val="00B42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roboforum.ru%2F" TargetMode="External"/><Relationship Id="rId13" Type="http://schemas.openxmlformats.org/officeDocument/2006/relationships/hyperlink" Target="http://infourok.ru/go.html?href=http%3A%2F%2Fpedagogical_dictionary.academic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easyelectronics.ru%2F" TargetMode="External"/><Relationship Id="rId12" Type="http://schemas.openxmlformats.org/officeDocument/2006/relationships/hyperlink" Target="http://infourok.ru/go.html?href=http%3A%2F%2Fwww.openclass.ru%2Fwiki-pages%2F1237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myrobot.ru%2F" TargetMode="External"/><Relationship Id="rId11" Type="http://schemas.openxmlformats.org/officeDocument/2006/relationships/hyperlink" Target="http://infourok.ru/go.html?href=http%3A%2F%2Fwww.openclass.ru%2Fwiki-pages%2F123792" TargetMode="External"/><Relationship Id="rId5" Type="http://schemas.openxmlformats.org/officeDocument/2006/relationships/hyperlink" Target="http://pandia.ru/text/category/obrazovatelmznie_programm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mon.gov.ru%2Fpro%2Ffgos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learning.9151394.ru%2F" TargetMode="External"/><Relationship Id="rId14" Type="http://schemas.openxmlformats.org/officeDocument/2006/relationships/hyperlink" Target="http://infourok.ru/go.html?href=http%3A%2F%2Flearning.9151394.ru%2Fcourse%2Fview.php%3Fid%3D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4130</Words>
  <Characters>23546</Characters>
  <Application>Microsoft Office Word</Application>
  <DocSecurity>0</DocSecurity>
  <Lines>196</Lines>
  <Paragraphs>55</Paragraphs>
  <ScaleCrop>false</ScaleCrop>
  <Company/>
  <LinksUpToDate>false</LinksUpToDate>
  <CharactersWithSpaces>27621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</dc:creator>
  <cp:keywords/>
  <dc:description/>
  <cp:lastModifiedBy>1</cp:lastModifiedBy>
  <cp:revision>3</cp:revision>
  <dcterms:created xsi:type="dcterms:W3CDTF">2023-12-18T08:00:00Z</dcterms:created>
  <dcterms:modified xsi:type="dcterms:W3CDTF">2023-12-21T09:23:00Z</dcterms:modified>
</cp:coreProperties>
</file>